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6D" w:rsidRDefault="0097156D" w:rsidP="0097156D">
      <w:pPr>
        <w:spacing w:before="100"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дошкольное образовательное учреждение «Детский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22 «Бабочка» города Смоленска</w:t>
      </w:r>
    </w:p>
    <w:p w:rsidR="0097156D" w:rsidRDefault="0097156D" w:rsidP="0097156D">
      <w:pPr>
        <w:spacing w:before="100"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16686" w:rsidRPr="00116686" w:rsidRDefault="00116686" w:rsidP="001166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16686" w:rsidRPr="00116686" w:rsidRDefault="00116686" w:rsidP="001166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16686">
        <w:rPr>
          <w:rFonts w:ascii="Times New Roman" w:eastAsia="Times New Roman" w:hAnsi="Times New Roman" w:cs="Times New Roman"/>
          <w:sz w:val="28"/>
        </w:rPr>
        <w:t xml:space="preserve">  Принята на заседании                                          Утверждаю:</w:t>
      </w:r>
    </w:p>
    <w:p w:rsidR="00116686" w:rsidRPr="00116686" w:rsidRDefault="00116686" w:rsidP="001166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16686">
        <w:rPr>
          <w:rFonts w:ascii="Times New Roman" w:eastAsia="Times New Roman" w:hAnsi="Times New Roman" w:cs="Times New Roman"/>
          <w:sz w:val="28"/>
        </w:rPr>
        <w:t xml:space="preserve">  педагогического совета                                       Заведующий МБДОУ</w:t>
      </w:r>
    </w:p>
    <w:p w:rsidR="00116686" w:rsidRPr="00116686" w:rsidRDefault="00116686" w:rsidP="001166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16686">
        <w:rPr>
          <w:rFonts w:ascii="Times New Roman" w:eastAsia="Times New Roman" w:hAnsi="Times New Roman" w:cs="Times New Roman"/>
          <w:sz w:val="28"/>
        </w:rPr>
        <w:t xml:space="preserve">  от «30» июля 2024 г.                                             ______ Е.В. Тарасова</w:t>
      </w:r>
    </w:p>
    <w:p w:rsidR="00116686" w:rsidRPr="00116686" w:rsidRDefault="00116686" w:rsidP="0011668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16686">
        <w:rPr>
          <w:rFonts w:ascii="Times New Roman" w:eastAsia="Times New Roman" w:hAnsi="Times New Roman" w:cs="Times New Roman"/>
          <w:sz w:val="28"/>
        </w:rPr>
        <w:t xml:space="preserve">  Протокол № 1                             Приказ № 84-</w:t>
      </w:r>
      <w:proofErr w:type="gramStart"/>
      <w:r w:rsidRPr="00116686">
        <w:rPr>
          <w:rFonts w:ascii="Times New Roman" w:eastAsia="Times New Roman" w:hAnsi="Times New Roman" w:cs="Times New Roman"/>
          <w:sz w:val="28"/>
        </w:rPr>
        <w:t>од  от</w:t>
      </w:r>
      <w:proofErr w:type="gramEnd"/>
      <w:r w:rsidRPr="00116686">
        <w:rPr>
          <w:rFonts w:ascii="Times New Roman" w:eastAsia="Times New Roman" w:hAnsi="Times New Roman" w:cs="Times New Roman"/>
          <w:sz w:val="28"/>
        </w:rPr>
        <w:t xml:space="preserve"> «30» августа 2024г.                                  </w:t>
      </w:r>
    </w:p>
    <w:p w:rsidR="0097156D" w:rsidRDefault="00116686" w:rsidP="001166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11668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</w:p>
    <w:p w:rsidR="0097156D" w:rsidRDefault="0097156D" w:rsidP="009715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156D" w:rsidRDefault="0097156D" w:rsidP="009715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156D" w:rsidRDefault="0097156D" w:rsidP="009715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7156D" w:rsidRDefault="0097156D" w:rsidP="009715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Дополнительная общеобразовательная</w:t>
      </w:r>
    </w:p>
    <w:p w:rsidR="0097156D" w:rsidRDefault="0097156D" w:rsidP="009715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общеразвивающая программа</w:t>
      </w:r>
    </w:p>
    <w:p w:rsidR="0097156D" w:rsidRDefault="0097156D" w:rsidP="009715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патриотической направленности</w:t>
      </w:r>
    </w:p>
    <w:p w:rsidR="0097156D" w:rsidRDefault="0097156D" w:rsidP="009715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 чего начинается Родина?»</w:t>
      </w:r>
    </w:p>
    <w:p w:rsidR="0097156D" w:rsidRDefault="0097156D" w:rsidP="009715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для детей 6-7 (подготовительная группа)</w:t>
      </w:r>
    </w:p>
    <w:p w:rsidR="0097156D" w:rsidRDefault="0097156D" w:rsidP="0097156D">
      <w:pPr>
        <w:spacing w:after="0" w:line="264" w:lineRule="auto"/>
        <w:rPr>
          <w:rFonts w:ascii="Times New Roman" w:eastAsia="Times New Roman" w:hAnsi="Times New Roman" w:cs="Times New Roman"/>
          <w:sz w:val="28"/>
        </w:rPr>
      </w:pPr>
    </w:p>
    <w:p w:rsidR="0097156D" w:rsidRDefault="0097156D" w:rsidP="0097156D">
      <w:pPr>
        <w:spacing w:after="0" w:line="264" w:lineRule="auto"/>
        <w:rPr>
          <w:rFonts w:ascii="Times New Roman" w:eastAsia="Times New Roman" w:hAnsi="Times New Roman" w:cs="Times New Roman"/>
          <w:sz w:val="28"/>
        </w:rPr>
      </w:pPr>
    </w:p>
    <w:p w:rsidR="0097156D" w:rsidRDefault="0097156D" w:rsidP="0097156D">
      <w:pPr>
        <w:spacing w:after="0" w:line="264" w:lineRule="auto"/>
        <w:rPr>
          <w:rFonts w:ascii="Times New Roman" w:eastAsia="Times New Roman" w:hAnsi="Times New Roman" w:cs="Times New Roman"/>
          <w:sz w:val="28"/>
        </w:rPr>
      </w:pPr>
    </w:p>
    <w:p w:rsidR="0097156D" w:rsidRDefault="0097156D" w:rsidP="0097156D">
      <w:pPr>
        <w:spacing w:after="0" w:line="264" w:lineRule="auto"/>
        <w:rPr>
          <w:rFonts w:ascii="Times New Roman" w:eastAsia="Times New Roman" w:hAnsi="Times New Roman" w:cs="Times New Roman"/>
          <w:sz w:val="28"/>
        </w:rPr>
      </w:pPr>
    </w:p>
    <w:p w:rsidR="0097156D" w:rsidRDefault="0097156D" w:rsidP="0097156D">
      <w:pPr>
        <w:spacing w:after="0" w:line="264" w:lineRule="auto"/>
        <w:rPr>
          <w:rFonts w:ascii="Times New Roman" w:eastAsia="Times New Roman" w:hAnsi="Times New Roman" w:cs="Times New Roman"/>
          <w:sz w:val="28"/>
        </w:rPr>
      </w:pPr>
    </w:p>
    <w:p w:rsidR="0097156D" w:rsidRDefault="0097156D" w:rsidP="0097156D">
      <w:pPr>
        <w:spacing w:after="0" w:line="26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обучающихся: 6-</w:t>
      </w:r>
      <w:proofErr w:type="gramStart"/>
      <w:r>
        <w:rPr>
          <w:rFonts w:ascii="Times New Roman" w:eastAsia="Times New Roman" w:hAnsi="Times New Roman" w:cs="Times New Roman"/>
          <w:sz w:val="28"/>
        </w:rPr>
        <w:t>7  лет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156D" w:rsidRDefault="0097156D" w:rsidP="0097156D">
      <w:pPr>
        <w:spacing w:after="0" w:line="26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реализации: 1 год </w:t>
      </w:r>
    </w:p>
    <w:p w:rsidR="0097156D" w:rsidRDefault="0097156D" w:rsidP="0097156D">
      <w:pPr>
        <w:spacing w:after="0" w:line="264" w:lineRule="auto"/>
        <w:rPr>
          <w:rFonts w:ascii="Times New Roman" w:eastAsia="Times New Roman" w:hAnsi="Times New Roman" w:cs="Times New Roman"/>
          <w:sz w:val="28"/>
        </w:rPr>
      </w:pPr>
    </w:p>
    <w:p w:rsidR="0097156D" w:rsidRDefault="0097156D" w:rsidP="0097156D">
      <w:pPr>
        <w:spacing w:after="0" w:line="264" w:lineRule="auto"/>
        <w:ind w:left="439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Лаврентьева</w:t>
      </w:r>
    </w:p>
    <w:p w:rsidR="0097156D" w:rsidRDefault="0097156D" w:rsidP="0097156D">
      <w:pPr>
        <w:spacing w:after="0" w:line="264" w:lineRule="auto"/>
        <w:ind w:left="439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Анна Викторовна</w:t>
      </w:r>
    </w:p>
    <w:p w:rsidR="0097156D" w:rsidRDefault="009715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156D" w:rsidRDefault="009715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156D" w:rsidRDefault="009715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156D" w:rsidRDefault="009715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7156D" w:rsidRDefault="009715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6EB4" w:rsidRDefault="00026E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6686" w:rsidRDefault="001166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6686" w:rsidRDefault="001166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6686" w:rsidRDefault="001166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026EB4" w:rsidRDefault="00026EB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26EB4" w:rsidRDefault="009715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 ЦЕЛЕВОЙ РАЗДЕЛ</w:t>
      </w:r>
    </w:p>
    <w:p w:rsidR="00026EB4" w:rsidRDefault="009715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Пояснительная записка</w:t>
      </w:r>
    </w:p>
    <w:p w:rsidR="00026EB4" w:rsidRDefault="009715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Чувство патриотизма многогранно по своему содержанию. Это и любовь к родным местам, и гордость за свой народ и ощущение своей неразрывности со всем </w:t>
      </w:r>
      <w:proofErr w:type="gramStart"/>
      <w:r>
        <w:rPr>
          <w:rFonts w:ascii="Times New Roman" w:eastAsia="Times New Roman" w:hAnsi="Times New Roman" w:cs="Times New Roman"/>
          <w:sz w:val="28"/>
        </w:rPr>
        <w:t>окружающим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приумножать богатство своей страны.</w:t>
      </w:r>
    </w:p>
    <w:p w:rsidR="00026EB4" w:rsidRDefault="009715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Каждому человеку необходимо знать родную природу, историю и культуру народа, которому он принадлежит, свое место в окружающем мире. </w:t>
      </w:r>
    </w:p>
    <w:p w:rsidR="00026EB4" w:rsidRDefault="009715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Поэтому с раннего детства необходимо воспитывать у детей патриотизм, гуманизм по отношению ко всему живому, нравственные и этические качества. Иными словами воспитывать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будущего  гражданина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своей страны. Воспитывать гражданина своей Родины надо на конкретных героических примерах, исторических событиях, на народных традициях и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правилах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которым веками жила могучая Россия.</w:t>
      </w:r>
    </w:p>
    <w:p w:rsidR="00026EB4" w:rsidRDefault="009715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Любовь, доброта, терпение, великодушие, щедрость, милосердие, стремление к духовности – вот что всегда лежало в основе быта и традиций русского человека. Но при этом надо постоянно прослеживать связь между стариной и днем настоящим, дать понять ребенку, что он Личность.</w:t>
      </w:r>
    </w:p>
    <w:p w:rsidR="00026EB4" w:rsidRDefault="009715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Патриотизм – это чувство любви к Родине. Любить и беречь можно только то, что чувствуешь, знаешь, понимаешь.</w:t>
      </w:r>
    </w:p>
    <w:p w:rsidR="00026EB4" w:rsidRDefault="009715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Большая Родина всегда начинается с малой – своей семьи, двора, дома, детского сада, школы, речки расположенной рядом. Именно поэтому родная культура должна стать неотъемлемой частью души ребенка, началом, порождающим личность.</w:t>
      </w:r>
    </w:p>
    <w:p w:rsidR="00026EB4" w:rsidRDefault="009715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Чтобы дети хорошо знали свое прошлое, уважали культуру народа, своего края, знали </w:t>
      </w:r>
      <w:proofErr w:type="gramStart"/>
      <w:r>
        <w:rPr>
          <w:rFonts w:ascii="Times New Roman" w:eastAsia="Times New Roman" w:hAnsi="Times New Roman" w:cs="Times New Roman"/>
          <w:sz w:val="28"/>
        </w:rPr>
        <w:t>историю  страны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своего села, создана эта программа.</w:t>
      </w:r>
    </w:p>
    <w:p w:rsidR="00026EB4" w:rsidRDefault="0097156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Программа предназначена для детей подготовительной группы и реализуется в течение одного учебного года.</w:t>
      </w:r>
    </w:p>
    <w:p w:rsidR="00026EB4" w:rsidRDefault="009715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Актуальность проблемы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Актуальность патриотического воспитания дошкольников состоит в том, что в последнее время привитие чувства патриотизма приобретает всё большее общественное значение и становится задачей государственной важности.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Задача педагогов и родителей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</w:t>
      </w:r>
      <w:proofErr w:type="gramStart"/>
      <w:r>
        <w:rPr>
          <w:rFonts w:ascii="Times New Roman" w:eastAsia="Times New Roman" w:hAnsi="Times New Roman" w:cs="Times New Roman"/>
          <w:sz w:val="28"/>
        </w:rPr>
        <w:t>к доступным ребенку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явлениям общественной жизни. </w:t>
      </w:r>
    </w:p>
    <w:p w:rsidR="00026EB4" w:rsidRDefault="0097156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Любовь ребенка к Отчизне характеризуется яркой эмоциональной окрашенностью. «Красота родного края, открывающаяся благодаря сказке, фантазии, творчеству – это источник любви к Родине. Понимание и чувствование величия, могущества Родины приходит к человеку постепенно и имеет своими истоками красоту». Эти слова В. А. Сухомлинского как нельзя точно отражают специфику и суть работы педагогического коллектива детского сада в работе по патриотическому воспитанию детей. </w:t>
      </w:r>
    </w:p>
    <w:p w:rsidR="00026EB4" w:rsidRDefault="009715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 программы:</w:t>
      </w:r>
    </w:p>
    <w:p w:rsidR="00026EB4" w:rsidRDefault="0097156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воспитание любви к отечеству, ответственного отношения к окружающей природе и людям, становления устойчивой связи поколений. </w:t>
      </w:r>
    </w:p>
    <w:p w:rsidR="00026EB4" w:rsidRDefault="009715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Задачи: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нравственно-духовных особенностей личности;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чувства гордости за свою нацию;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почтительного отношения к национальным и культурным традициям своего народа;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либеральной позиции по отношению к ровесникам, взрослым, людям других национальностей.</w:t>
      </w:r>
    </w:p>
    <w:p w:rsidR="00026EB4" w:rsidRDefault="009715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Ожидаемые результаты</w:t>
      </w:r>
    </w:p>
    <w:p w:rsidR="00026EB4" w:rsidRDefault="0097156D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результате освоения программы ребенок должен: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проявлять элементарный интерес к родному краю, русской культуре;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знать загадки, считалки, уметь соотносить увиденное в природе с народными приметами, делать соответствующее умозаключение.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принимать осмысленное и активное участие в русских народных праздниках, знать некоторые их </w:t>
      </w:r>
      <w:proofErr w:type="gramStart"/>
      <w:r>
        <w:rPr>
          <w:rFonts w:ascii="Times New Roman" w:eastAsia="Times New Roman" w:hAnsi="Times New Roman" w:cs="Times New Roman"/>
          <w:sz w:val="28"/>
        </w:rPr>
        <w:t>названия;.</w:t>
      </w:r>
      <w:proofErr w:type="gramEnd"/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узнавать в произведениях былинных и сказочных героев;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стремятся больше познать о своей стране, ее истории, природы.</w:t>
      </w:r>
    </w:p>
    <w:p w:rsidR="0097156D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6EB4" w:rsidRDefault="0097156D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Ребенок должен уметь: 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применять полученные знания в добрых делах и поступках на благо родине;</w:t>
      </w:r>
    </w:p>
    <w:p w:rsidR="00026EB4" w:rsidRDefault="0097156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принимать активное участие в выставках, дискуссиях, различных видах деятельности.</w:t>
      </w:r>
    </w:p>
    <w:p w:rsidR="00026EB4" w:rsidRDefault="00026EB4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26EB4" w:rsidRDefault="0097156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СОДЕРЖАТЕЛЬНЫЙ РАЗДЕЛ</w:t>
      </w:r>
    </w:p>
    <w:p w:rsidR="00026EB4" w:rsidRDefault="009715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 Тематическое планирование работы по нравственно-патриотическому, социально-личностному развитию в подготовительной группе ДОУ.</w:t>
      </w:r>
    </w:p>
    <w:p w:rsidR="00026EB4" w:rsidRDefault="00026EB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6EB4" w:rsidRDefault="0097156D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Основные задачи и разделы.</w:t>
      </w:r>
    </w:p>
    <w:p w:rsidR="00026EB4" w:rsidRDefault="00026E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8"/>
        <w:gridCol w:w="5502"/>
        <w:gridCol w:w="1713"/>
      </w:tblGrid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занятий 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Мой дом – моя семья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Воспитывать у детей любовь и уважение к членам семьи, показать ценность семья для каждого человека.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Формировать у детей представления о семье, о нравственном отношении к семейным традициям, расширение знаний о ближнем окружении, учить разбираться в родственных связях, проявлять заботу о родных людях.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Родной край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Расширять знания детей об истории села, воспитывать любовь к родному краю, его жителям, гордость и уважение к знаменитым землякам.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Путешествие в историю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Вызвать интерес к жизни наших предков. Дать элементарные представления о том, как начиналось Русское государство. Воспитывать уважение к своему народу.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Быт и традиции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Знакомить детей с жилищем русского человека. Дать представления о предметах быта, об одежде, о продуктах питания. Вызвать интерес к русским традициям. Дать представления о народных праздниках.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чудесном мире русского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языка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Приобщать детей к неистощимым богатствам русской литературы.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Объяснить, что сказки могут быть русскими народными и авторскими. Познакомить с пословицами, поговорками, былинами. Расширять словарный запас.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Творения рук человеческих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Уточнять и расширять знания детей о русской народной игрушке. Воспитывать бережное отношение к произведениям прикладного искусства.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город России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Прививать детям любовь к Родине. Знакомить детей с историей Москвы.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Славься Отечество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прививать детям патриотические чувства к Родине. Воспитывать любовь, гордость и уважение к Родине и ее защитникам. Расширять знания о подвигах воинов и юных героев Великой Отечественной Войны.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026EB4">
        <w:trPr>
          <w:trHeight w:val="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Открой себя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Помочь ребенку раскрыть в себе общечеловеческую сущность и осознать свою индивидуальность, особенность, неповторимость. Способствовать успешной социализации.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026EB4" w:rsidRDefault="0097156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26EB4" w:rsidRDefault="009715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Перспективное планирование</w:t>
      </w: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"/>
        <w:gridCol w:w="25"/>
        <w:gridCol w:w="2774"/>
        <w:gridCol w:w="1307"/>
        <w:gridCol w:w="45"/>
        <w:gridCol w:w="3812"/>
        <w:gridCol w:w="45"/>
      </w:tblGrid>
      <w:tr w:rsidR="00026EB4">
        <w:trPr>
          <w:gridAfter w:val="1"/>
          <w:wAfter w:w="45" w:type="dxa"/>
          <w:trHeight w:val="1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Задачи 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Мой дом – моя семья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1.Моя семья.  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2.Что такое генеалогическое дерево.                                 3.Имена, отчества, фамилии, их значение.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4.Досуг в семье. Семейные традиции.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</w:pPr>
          </w:p>
        </w:tc>
        <w:tc>
          <w:tcPr>
            <w:tcW w:w="6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Закреплять представления детей о семье, родственных отношениях, об обязанностях членов семьи. 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Поддерживать интерес к истории своей семьи, закреплять знание родственных связей. Воспитывать любовь к близким, осознание важности семьи для человека.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Родной край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1.Малая Родина. За что мы любим свое село.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2.Мое село вчера и сегодня.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3.Щедрые дары природы нашего села.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4.Знаменитые земляки.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Уточнить представление детей о родном селе,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формировать понимание выражения «малая родина»; закреплять знания о достопримечательностях; воспитывать гражданско-патриотические чувства.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Познакомить детей с лекарственными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растениями,  дать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представление о простейших способах использования некоторых лекарственных растений для лечения; воспитывать интерес и бережное отношение к природе.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детей со знаменитыми земляками, участниками Великой Отечественной войны; воспитывать уважение к их труду и подвигам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Путешествие в историю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1.История русского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государства .</w:t>
            </w:r>
            <w:proofErr w:type="gramEnd"/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2.Кто такие славяне.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3.Богатыри Руси – верные защитники Отечества.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Вызвать интерес к истории возникновения России; дать конкретные знания о зарождении русского государства; воспитывать желание как можно больше знать о своей Родине.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Дать первоначальные представления об особенностях былинного жанра, познакомить с понятием «русский богатырь».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Дать первоначальные представления об особенностях былинного жанра, познакомить с понятием «русский богатырь».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Быт и традиции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1.Русская изба.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2.В русской горнице.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3.Русский народный костюм.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4.Забавы вокруг печки перед Рождеством, Новым годом.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5.Без труда – не вынешь и рыбку из пруда.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6.Забавы вокруг печки перед пасхой.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Поддерживать интерес к доброй традиции «помочь»; познакомить с жилищем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русского человека – «избой рубленой», воспитывать интерес к жизни предков.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знакомство детей с жилищем русского человека; разъяснить понятие горница, рассказать о ее устройстве; воспитывать интерес к особенностям русского характера, к русским традициям.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Пробуждать интерес детей к русскому национальному костюму; подчеркнуть основное назначение одежды – беречь человека, предохранять от болезней и неприятностей; пояснить, что многие виды современной одежды пришли к нам из глубокой старины; обратить внимание детей на то, что русский национальный костюм – это труд, творчество, мастерство русских женщин.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развивать интерес к русским традициям: гостеприимству, почитанию старости; уточнять представления о церкви, храме, иконе; познакомить с христианским праздником – Рождеством.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Продолжать знакомить детей с русскими традициями, гостеприимством, праздником Масленицей; объяснить смысл поклона, значение слов и выражений: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спасибо, мир вашему дому 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дать представление о традиционной русской пище; подвести к пониманию того,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что еда – это результат нелегкого труда многих людей; воспитывать уважение к труду крестьянина, домашней хозяйки, бережное отношение к его результатам.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 чудесном мире русского языка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Pr="0097156D" w:rsidRDefault="0097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56D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1.Устное народное творчество – перевертыши.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2.Устное народное творчество - небылицы, считалочки.</w:t>
            </w:r>
          </w:p>
          <w:p w:rsidR="00026EB4" w:rsidRDefault="0097156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26EB4" w:rsidRDefault="00026E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3.Устное народное творчество – скороговорки.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Устное народное творчество – поговорки.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 Устное народное творчество – былины.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Увлечь детей яркостью, красотой, задором, мудростью устного народного творчества; вызвать желание слушать, знать и самому пересказывать произведения фольклора; познакомить с понятием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8"/>
              </w:rPr>
              <w:t>; воспитывать интерес к творчеству своего народа, желание творить самим.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Поддерживать интерес детей к устному народному творчеству; дать почувствовать детям добрый юмор, задор небылиц; познакомить со считалочкой, научить практически использовать ее; воспитывать интерес к устному творчеству своего народа. 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Упражнять детей в адекватном применении произведений устного народного творчества на практике; познакомить с назначением скороговорки, работой ученых над изучением русского языка; воспитывать стремление знать и использовать в жизни устное народное творчество.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Продолжать знакомить детей с видами устного народного творчества: пословицы, поговорки; обратить внимание на способность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русского народа подмечать и точно, ярко выражать словами замеченное; воспитывать интерес к творчеству русского народа.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Закрепить представления детей о жанрах русского устного народного творчества: скороговорки, пословицы и поговорки, считалочки,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перевертыши, загадки, сказки, песни; познакомить с былиной; подчеркнуть, что благодаря былинам люди знают о важных событиях, происходивших на Руси много лет назад; воспитывать интерес к народному творчеству, уважение к русскому народу.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Творения рук человеческих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Pr="0097156D" w:rsidRDefault="0097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56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1.Сундучок тетушки Алены.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2.Из чего ели и пили наши предки. 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3.Как на нашей улице.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Формировать интерес к русскому прикладному искусству – глиняной и деревянной игрушке; установить связь между поделками и людьми, их сделавшими; дать возможность детям ощутить радость, любовь, доброту, которые приносят людям эти игрушки. 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Познакомить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 разнообразием посуды; формировать представление о русской народной посуде и ее росписи; особенностях ее изготовления и оформления (разные виды росписи).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Формировать интерес к художественным произведениям русских мастеров; умение различать русскую игрушку –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глиняную, деревянную; уточнять и расширять знания о ее характерных особенностях; познакомить с историей возникновения тряпичной куклы-самоделке.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Главный город России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56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97156D" w:rsidRDefault="0097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156D" w:rsidRDefault="0097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156D" w:rsidRPr="0097156D" w:rsidRDefault="0097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1.Кто основал Москву.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2.Древний Кремль.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3.Прогулка по Кремлю.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у детей любовь к Родине. Знакомить детей с историей Москвы.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Познакомить с историческим центром Москвы – Кремлём; дать знания о плане Кремля, названии его башен; формировать духовно-нравственные качества детей посредством приобщения к истокам русской культуры.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Славься Отечество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Pr="0097156D" w:rsidRDefault="0097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56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1.Они сражались за Родину.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2.Юные герои войны.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3.Праздник Победы.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знакомить детей с памятниками, обелисками Великой Отечественной войны; воспитывать в детях чувство благодарности и уважения к погибшим героям и тем, кто дожил до Победы, помнить об их подвигах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Расширять знания детей о мужестве юных героев в годы Великой Отечественной войны, обогащать духовный мир детей через обращение к героическому прошлому нашей страны.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Продолжать воспитывать у детей патриотические чувства: любовь, гордость и уважение к Родине.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Осуществлять патриотическое воспитание. Воспитывать любовь к Родине.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Формировать представления о празднике, посвященном Дню Победы. Воспитывать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уважение к ветеранам войны.</w:t>
            </w:r>
          </w:p>
        </w:tc>
      </w:tr>
      <w:tr w:rsidR="00026EB4">
        <w:trPr>
          <w:trHeight w:val="1"/>
        </w:trPr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Открой себя</w:t>
            </w:r>
          </w:p>
        </w:tc>
      </w:tr>
      <w:tr w:rsidR="00026EB4">
        <w:trPr>
          <w:trHeight w:val="1"/>
        </w:trPr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Pr="0097156D" w:rsidRDefault="0097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56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1.Я – гражданин России.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2.Я – человек.  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3.В стране прав и обязанностей.</w:t>
            </w: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026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4.Поляна детства.</w:t>
            </w: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Обобщить и систематизировать знания детей о многонациональности России, единстве народа. Довести до сознания детей тот факт, что каждый ребенок является гражданином государства, в котором он живет.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патриотизм, любовь к Родине.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представления о том, что человек-часть природы, и одновременно существо мыслящее. Развивать представление о том, что здоровье-главная ценность человеческой жизни. Помочь детям осознать роль государства в охране и укреплении здоровья. </w:t>
            </w:r>
          </w:p>
          <w:p w:rsidR="00026EB4" w:rsidRDefault="0097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Закрепить знания детей о некоторых правах и обязанностях (право на жизнь и имя, право на игру, право на образование, право на медицинское обслуживание, право на любовь и заботу).</w:t>
            </w:r>
          </w:p>
          <w:p w:rsidR="00026EB4" w:rsidRDefault="009715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чувство самоуважения и уважения к другим людям.</w:t>
            </w:r>
          </w:p>
        </w:tc>
      </w:tr>
    </w:tbl>
    <w:p w:rsidR="00026EB4" w:rsidRDefault="00026E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6EB4" w:rsidRDefault="0097156D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РАБОТА С РОДИТЕЛЯМИ</w:t>
      </w:r>
    </w:p>
    <w:p w:rsidR="00026EB4" w:rsidRDefault="0097156D">
      <w:pPr>
        <w:numPr>
          <w:ilvl w:val="0"/>
          <w:numId w:val="11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Консультации с родителями с целью привлечения к совместной творческой и проектно-поисковой деятельности</w:t>
      </w:r>
    </w:p>
    <w:p w:rsidR="00026EB4" w:rsidRDefault="0097156D">
      <w:pPr>
        <w:numPr>
          <w:ilvl w:val="0"/>
          <w:numId w:val="11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Анкетирование по теме «Моя Родина»</w:t>
      </w:r>
    </w:p>
    <w:p w:rsidR="00026EB4" w:rsidRDefault="0097156D">
      <w:pPr>
        <w:numPr>
          <w:ilvl w:val="0"/>
          <w:numId w:val="11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Тематические консультации</w:t>
      </w:r>
    </w:p>
    <w:p w:rsidR="00026EB4" w:rsidRDefault="0097156D">
      <w:pPr>
        <w:numPr>
          <w:ilvl w:val="0"/>
          <w:numId w:val="11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Информационные листы:</w:t>
      </w:r>
    </w:p>
    <w:p w:rsidR="00026EB4" w:rsidRDefault="0097156D">
      <w:pPr>
        <w:spacing w:after="200" w:line="276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«Беседуем дома с детьми»</w:t>
      </w:r>
    </w:p>
    <w:p w:rsidR="00026EB4" w:rsidRDefault="0097156D">
      <w:pPr>
        <w:spacing w:after="200" w:line="276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«Читаем вместе»</w:t>
      </w:r>
    </w:p>
    <w:p w:rsidR="00026EB4" w:rsidRDefault="0097156D">
      <w:pPr>
        <w:spacing w:after="200" w:line="276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«Умелые ручки»</w:t>
      </w:r>
    </w:p>
    <w:p w:rsidR="00026EB4" w:rsidRDefault="0097156D">
      <w:pPr>
        <w:numPr>
          <w:ilvl w:val="0"/>
          <w:numId w:val="12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Совместные творческие проекты</w:t>
      </w:r>
    </w:p>
    <w:p w:rsidR="00026EB4" w:rsidRDefault="0097156D">
      <w:pPr>
        <w:spacing w:after="200" w:line="276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«Быт на Руси»</w:t>
      </w:r>
    </w:p>
    <w:p w:rsidR="00026EB4" w:rsidRDefault="0097156D">
      <w:pPr>
        <w:spacing w:after="200" w:line="276" w:lineRule="auto"/>
        <w:ind w:left="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«Малая Родина»</w:t>
      </w:r>
    </w:p>
    <w:p w:rsidR="00026EB4" w:rsidRDefault="0097156D">
      <w:pPr>
        <w:numPr>
          <w:ilvl w:val="0"/>
          <w:numId w:val="13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Выставка дидактических игр и художественной литературы «Большая страна»</w:t>
      </w:r>
    </w:p>
    <w:p w:rsidR="00026EB4" w:rsidRDefault="0097156D">
      <w:pPr>
        <w:numPr>
          <w:ilvl w:val="0"/>
          <w:numId w:val="13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Открытые занятия</w:t>
      </w:r>
    </w:p>
    <w:p w:rsidR="00026EB4" w:rsidRDefault="0097156D">
      <w:pPr>
        <w:numPr>
          <w:ilvl w:val="0"/>
          <w:numId w:val="13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Совместные досуги, праздники.</w:t>
      </w:r>
    </w:p>
    <w:p w:rsidR="00026EB4" w:rsidRDefault="00026EB4">
      <w:pPr>
        <w:spacing w:after="200" w:line="276" w:lineRule="auto"/>
        <w:ind w:left="1440"/>
        <w:rPr>
          <w:rFonts w:ascii="Times New Roman" w:eastAsia="Times New Roman" w:hAnsi="Times New Roman" w:cs="Times New Roman"/>
          <w:sz w:val="28"/>
        </w:rPr>
      </w:pPr>
    </w:p>
    <w:p w:rsidR="00026EB4" w:rsidRDefault="0097156D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ОРГАНИЗАЦИОННЫЙ РАЗДЕЛ</w:t>
      </w:r>
    </w:p>
    <w:p w:rsidR="00026EB4" w:rsidRDefault="0097156D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</w:t>
      </w:r>
    </w:p>
    <w:p w:rsidR="00026EB4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занятий -  30 минут</w:t>
      </w:r>
    </w:p>
    <w:p w:rsidR="00026EB4" w:rsidRDefault="0097156D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занятие в неделю</w:t>
      </w:r>
    </w:p>
    <w:p w:rsidR="00026EB4" w:rsidRDefault="0097156D">
      <w:pP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Развивающая среда</w:t>
      </w:r>
    </w:p>
    <w:p w:rsidR="00026EB4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Тематика:</w:t>
      </w:r>
    </w:p>
    <w:p w:rsidR="00026EB4" w:rsidRDefault="0097156D">
      <w:pPr>
        <w:numPr>
          <w:ilvl w:val="0"/>
          <w:numId w:val="14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Родная страна</w:t>
      </w:r>
    </w:p>
    <w:p w:rsidR="00026EB4" w:rsidRDefault="0097156D">
      <w:pPr>
        <w:numPr>
          <w:ilvl w:val="0"/>
          <w:numId w:val="14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Родной край</w:t>
      </w:r>
    </w:p>
    <w:p w:rsidR="00026EB4" w:rsidRDefault="0097156D">
      <w:pPr>
        <w:numPr>
          <w:ilvl w:val="0"/>
          <w:numId w:val="14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Древняя Русь</w:t>
      </w:r>
    </w:p>
    <w:p w:rsidR="00026EB4" w:rsidRDefault="0097156D">
      <w:pPr>
        <w:numPr>
          <w:ilvl w:val="0"/>
          <w:numId w:val="14"/>
        </w:numPr>
        <w:spacing w:after="200" w:line="276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Годы ВОВ</w:t>
      </w:r>
    </w:p>
    <w:p w:rsidR="00026EB4" w:rsidRDefault="0097156D">
      <w:pPr>
        <w:spacing w:after="200" w:line="276" w:lineRule="auto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 и оборудование: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Символика страны (герб, флаг, государственный гимн РФ)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Карта мира, карта страны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Предметы народного декоративно-прикладного искусства России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Образцы народной игрушки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Предметы быта русской старины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Литературные произведения о родном крае, о России, о других странах мира, о традициях народа, о ВОВ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Репродукции изобразительных произведений о природе страны, жанровой живописи о быте людей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Аудиофонотека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музыкальных произведений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Природный материал родного края</w:t>
      </w:r>
    </w:p>
    <w:p w:rsidR="00026EB4" w:rsidRDefault="0097156D">
      <w:pPr>
        <w:numPr>
          <w:ilvl w:val="0"/>
          <w:numId w:val="15"/>
        </w:numPr>
        <w:spacing w:after="200" w:line="276" w:lineRule="auto"/>
        <w:ind w:left="14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Фотографии детей, их близких, друзей во время экскурсий, путешествий, прогулок, в семье</w:t>
      </w:r>
    </w:p>
    <w:p w:rsidR="00026EB4" w:rsidRDefault="00026EB4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97156D" w:rsidRDefault="0097156D">
      <w:pPr>
        <w:spacing w:after="20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026EB4" w:rsidRDefault="009715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Литература:</w:t>
      </w:r>
    </w:p>
    <w:p w:rsidR="00026EB4" w:rsidRDefault="0097156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1.Алябьева Е.А. Нравственно-этические беседы и игры с дошкольниками. - М.: ТЦ </w:t>
      </w:r>
      <w:proofErr w:type="gramStart"/>
      <w:r>
        <w:rPr>
          <w:rFonts w:ascii="Times New Roman" w:eastAsia="Times New Roman" w:hAnsi="Times New Roman" w:cs="Times New Roman"/>
          <w:sz w:val="28"/>
        </w:rPr>
        <w:t>« Сфера</w:t>
      </w:r>
      <w:proofErr w:type="gramEnd"/>
      <w:r>
        <w:rPr>
          <w:rFonts w:ascii="Times New Roman" w:eastAsia="Times New Roman" w:hAnsi="Times New Roman" w:cs="Times New Roman"/>
          <w:sz w:val="28"/>
        </w:rPr>
        <w:t>»,  2004</w:t>
      </w:r>
    </w:p>
    <w:p w:rsidR="00026EB4" w:rsidRDefault="0097156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2.Система патриотического воспитания в </w:t>
      </w:r>
      <w:proofErr w:type="gramStart"/>
      <w:r>
        <w:rPr>
          <w:rFonts w:ascii="Times New Roman" w:eastAsia="Times New Roman" w:hAnsi="Times New Roman" w:cs="Times New Roman"/>
          <w:sz w:val="28"/>
        </w:rPr>
        <w:t>ДОУ./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Авторы-составители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Е.Ю.Александрова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 -  Волгоград: изд. «Учитель», 2007</w:t>
      </w:r>
    </w:p>
    <w:p w:rsidR="00026EB4" w:rsidRDefault="0097156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3.С чего начинается Родина. Опыт работы по патриотическому воспитанию в ДОУ/под ред. Л.А.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Кондрыкинской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-  М.: </w:t>
      </w:r>
      <w:proofErr w:type="gramStart"/>
      <w:r>
        <w:rPr>
          <w:rFonts w:ascii="Times New Roman" w:eastAsia="Times New Roman" w:hAnsi="Times New Roman" w:cs="Times New Roman"/>
          <w:sz w:val="28"/>
        </w:rPr>
        <w:t>ТЦ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Сфера»,2005</w:t>
      </w:r>
    </w:p>
    <w:p w:rsidR="00026EB4" w:rsidRDefault="0097156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4.Шорыгина Т.А. Беседы 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правах  ребёнка</w:t>
      </w:r>
      <w:proofErr w:type="gramEnd"/>
      <w:r>
        <w:rPr>
          <w:rFonts w:ascii="Times New Roman" w:eastAsia="Times New Roman" w:hAnsi="Times New Roman" w:cs="Times New Roman"/>
          <w:sz w:val="28"/>
        </w:rPr>
        <w:t>. - М.: ТЦ «Сфера», 2008</w:t>
      </w:r>
    </w:p>
    <w:p w:rsidR="00026EB4" w:rsidRDefault="00026EB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26EB4" w:rsidRDefault="00026E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026EB4" w:rsidRDefault="0097156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6EB4" w:rsidRDefault="00026EB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26EB4" w:rsidRDefault="00026EB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02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25E"/>
    <w:multiLevelType w:val="multilevel"/>
    <w:tmpl w:val="B10A6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D3DC0"/>
    <w:multiLevelType w:val="multilevel"/>
    <w:tmpl w:val="3A52C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1B79DE"/>
    <w:multiLevelType w:val="multilevel"/>
    <w:tmpl w:val="FAA8A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9A4F0F"/>
    <w:multiLevelType w:val="multilevel"/>
    <w:tmpl w:val="66149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3A29CD"/>
    <w:multiLevelType w:val="multilevel"/>
    <w:tmpl w:val="8C32F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C79A1"/>
    <w:multiLevelType w:val="multilevel"/>
    <w:tmpl w:val="E63AF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F330F6"/>
    <w:multiLevelType w:val="multilevel"/>
    <w:tmpl w:val="37262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2F31EB"/>
    <w:multiLevelType w:val="multilevel"/>
    <w:tmpl w:val="64046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D728E5"/>
    <w:multiLevelType w:val="multilevel"/>
    <w:tmpl w:val="2F820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23723F"/>
    <w:multiLevelType w:val="multilevel"/>
    <w:tmpl w:val="4C5E0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967E3D"/>
    <w:multiLevelType w:val="multilevel"/>
    <w:tmpl w:val="7B304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452AAC"/>
    <w:multiLevelType w:val="multilevel"/>
    <w:tmpl w:val="98707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601C71"/>
    <w:multiLevelType w:val="multilevel"/>
    <w:tmpl w:val="7D70C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7D5AF9"/>
    <w:multiLevelType w:val="multilevel"/>
    <w:tmpl w:val="A4560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B513F7"/>
    <w:multiLevelType w:val="multilevel"/>
    <w:tmpl w:val="18780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EB4"/>
    <w:rsid w:val="00026EB4"/>
    <w:rsid w:val="00116686"/>
    <w:rsid w:val="0097156D"/>
    <w:rsid w:val="00A52231"/>
    <w:rsid w:val="00B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B783"/>
  <w15:docId w15:val="{1EFB7401-CBCC-4B53-94AD-B902FE1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2408</Words>
  <Characters>13729</Characters>
  <Application>Microsoft Office Word</Application>
  <DocSecurity>0</DocSecurity>
  <Lines>114</Lines>
  <Paragraphs>32</Paragraphs>
  <ScaleCrop>false</ScaleCrop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2024-09-05T16:24:00Z</dcterms:created>
  <dcterms:modified xsi:type="dcterms:W3CDTF">2024-10-21T09:43:00Z</dcterms:modified>
</cp:coreProperties>
</file>